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D4" w:rsidRDefault="002162D4" w:rsidP="002162D4">
      <w:pPr>
        <w:pStyle w:val="NoSpacing"/>
        <w:rPr>
          <w:rFonts w:ascii="Arial" w:hAnsi="Arial" w:cs="Arial"/>
          <w:b/>
        </w:rPr>
      </w:pPr>
    </w:p>
    <w:p w:rsidR="002162D4" w:rsidRDefault="002162D4" w:rsidP="002162D4">
      <w:pPr>
        <w:pStyle w:val="NoSpacing"/>
        <w:rPr>
          <w:rFonts w:ascii="Arial" w:hAnsi="Arial" w:cs="Arial"/>
          <w:b/>
        </w:rPr>
      </w:pPr>
    </w:p>
    <w:p w:rsidR="002162D4" w:rsidRPr="002162D4" w:rsidRDefault="002162D4" w:rsidP="002162D4">
      <w:pPr>
        <w:pStyle w:val="NoSpacing"/>
        <w:jc w:val="center"/>
        <w:rPr>
          <w:rFonts w:cstheme="minorHAnsi"/>
          <w:b/>
          <w:sz w:val="28"/>
          <w:szCs w:val="28"/>
          <w:u w:val="single"/>
        </w:rPr>
      </w:pPr>
      <w:r w:rsidRPr="002162D4">
        <w:rPr>
          <w:rFonts w:cstheme="minorHAnsi"/>
          <w:b/>
          <w:sz w:val="28"/>
          <w:szCs w:val="28"/>
          <w:u w:val="single"/>
        </w:rPr>
        <w:t>General Maintenance and COVD-19 Compliance Attendant</w:t>
      </w:r>
    </w:p>
    <w:p w:rsidR="002162D4" w:rsidRPr="002162D4" w:rsidRDefault="002162D4" w:rsidP="002162D4">
      <w:pPr>
        <w:shd w:val="clear" w:color="auto" w:fill="FFFFFF"/>
        <w:spacing w:line="135" w:lineRule="atLeast"/>
        <w:rPr>
          <w:rFonts w:asciiTheme="minorHAnsi" w:eastAsia="Times New Roman" w:hAnsiTheme="minorHAnsi" w:cstheme="minorHAnsi"/>
          <w:b/>
          <w:bCs/>
          <w:color w:val="000000"/>
          <w:sz w:val="22"/>
          <w:szCs w:val="22"/>
          <w:lang w:eastAsia="en-CA"/>
        </w:rPr>
      </w:pPr>
    </w:p>
    <w:p w:rsidR="002162D4" w:rsidRPr="002162D4" w:rsidRDefault="002162D4" w:rsidP="002162D4">
      <w:pPr>
        <w:shd w:val="clear" w:color="auto" w:fill="FFFFFF"/>
        <w:spacing w:line="135" w:lineRule="atLeast"/>
        <w:rPr>
          <w:rFonts w:asciiTheme="minorHAnsi" w:eastAsia="Times New Roman" w:hAnsiTheme="minorHAnsi" w:cstheme="minorHAnsi"/>
          <w:color w:val="000000"/>
          <w:sz w:val="22"/>
          <w:szCs w:val="22"/>
          <w:lang w:eastAsia="en-CA"/>
        </w:rPr>
      </w:pPr>
      <w:r w:rsidRPr="002162D4">
        <w:rPr>
          <w:rFonts w:asciiTheme="minorHAnsi" w:eastAsia="Times New Roman" w:hAnsiTheme="minorHAnsi" w:cstheme="minorHAnsi"/>
          <w:color w:val="000000"/>
          <w:sz w:val="22"/>
          <w:szCs w:val="22"/>
          <w:lang w:eastAsia="en-CA"/>
        </w:rPr>
        <w:br/>
        <w:t xml:space="preserve">Winnipeg Chinese Cultural and </w:t>
      </w:r>
      <w:r w:rsidRPr="002162D4">
        <w:rPr>
          <w:rFonts w:asciiTheme="minorHAnsi" w:eastAsia="Times New Roman" w:hAnsiTheme="minorHAnsi" w:cstheme="minorHAnsi"/>
          <w:sz w:val="22"/>
          <w:szCs w:val="22"/>
          <w:lang w:eastAsia="en-CA"/>
        </w:rPr>
        <w:t>Community Centre - Winnipeg, MB</w:t>
      </w:r>
      <w:r w:rsidRPr="002162D4">
        <w:rPr>
          <w:rFonts w:asciiTheme="minorHAnsi" w:eastAsia="Times New Roman" w:hAnsiTheme="minorHAnsi" w:cstheme="minorHAnsi"/>
          <w:color w:val="000000"/>
          <w:sz w:val="22"/>
          <w:szCs w:val="22"/>
          <w:lang w:eastAsia="en-CA"/>
        </w:rPr>
        <w:t> </w:t>
      </w:r>
      <w:r w:rsidRPr="002162D4">
        <w:rPr>
          <w:rFonts w:asciiTheme="minorHAnsi" w:eastAsia="Times New Roman" w:hAnsiTheme="minorHAnsi" w:cstheme="minorHAnsi"/>
          <w:color w:val="000000"/>
          <w:sz w:val="22"/>
          <w:szCs w:val="22"/>
          <w:lang w:eastAsia="en-CA"/>
        </w:rPr>
        <w:br/>
        <w:t xml:space="preserve">$11.65 an hour – 35 hours/week, 8 weeks, Temporary </w:t>
      </w:r>
    </w:p>
    <w:p w:rsidR="002162D4" w:rsidRPr="002162D4" w:rsidRDefault="002162D4" w:rsidP="002162D4">
      <w:pPr>
        <w:shd w:val="clear" w:color="auto" w:fill="FFFFFF"/>
        <w:spacing w:line="135" w:lineRule="atLeast"/>
        <w:rPr>
          <w:rFonts w:asciiTheme="minorHAnsi" w:eastAsia="Times New Roman" w:hAnsiTheme="minorHAnsi" w:cstheme="minorHAnsi"/>
          <w:color w:val="000000"/>
          <w:sz w:val="22"/>
          <w:szCs w:val="22"/>
          <w:lang w:eastAsia="en-CA"/>
        </w:rPr>
      </w:pPr>
    </w:p>
    <w:p w:rsidR="002162D4" w:rsidRPr="002162D4" w:rsidRDefault="002162D4" w:rsidP="002162D4">
      <w:pPr>
        <w:rPr>
          <w:rFonts w:asciiTheme="minorHAnsi" w:eastAsia="Times New Roman" w:hAnsiTheme="minorHAnsi" w:cstheme="minorHAnsi"/>
          <w:color w:val="000000"/>
          <w:sz w:val="22"/>
          <w:szCs w:val="22"/>
          <w:lang w:eastAsia="en-CA"/>
        </w:rPr>
      </w:pPr>
      <w:r w:rsidRPr="002162D4">
        <w:rPr>
          <w:rFonts w:asciiTheme="minorHAnsi" w:eastAsia="Times New Roman" w:hAnsiTheme="minorHAnsi" w:cstheme="minorHAnsi"/>
          <w:color w:val="000000"/>
          <w:sz w:val="22"/>
          <w:szCs w:val="22"/>
          <w:lang w:eastAsia="en-CA"/>
        </w:rPr>
        <w:t>This position is being advertised under the Federal Summer Job program.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2162D4" w:rsidRPr="002162D4" w:rsidRDefault="002162D4" w:rsidP="002162D4">
      <w:pPr>
        <w:rPr>
          <w:rFonts w:asciiTheme="minorHAnsi" w:eastAsia="Times New Roman" w:hAnsiTheme="minorHAnsi" w:cstheme="minorHAnsi"/>
          <w:color w:val="000000"/>
          <w:sz w:val="22"/>
          <w:szCs w:val="22"/>
          <w:lang w:eastAsia="en-CA"/>
        </w:rPr>
      </w:pPr>
    </w:p>
    <w:p w:rsidR="002162D4" w:rsidRPr="002162D4" w:rsidRDefault="002162D4" w:rsidP="002162D4">
      <w:pPr>
        <w:rPr>
          <w:rFonts w:asciiTheme="minorHAnsi" w:eastAsia="Times New Roman" w:hAnsiTheme="minorHAnsi" w:cstheme="minorHAnsi"/>
          <w:color w:val="000000"/>
          <w:sz w:val="22"/>
          <w:szCs w:val="22"/>
          <w:u w:val="single"/>
          <w:lang w:eastAsia="en-CA"/>
        </w:rPr>
      </w:pPr>
      <w:r w:rsidRPr="002162D4">
        <w:rPr>
          <w:rFonts w:asciiTheme="minorHAnsi" w:eastAsia="Times New Roman" w:hAnsiTheme="minorHAnsi" w:cstheme="minorHAnsi"/>
          <w:color w:val="000000"/>
          <w:sz w:val="22"/>
          <w:szCs w:val="22"/>
          <w:u w:val="single"/>
          <w:lang w:eastAsia="en-CA"/>
        </w:rPr>
        <w:t>Job Description</w:t>
      </w:r>
    </w:p>
    <w:p w:rsidR="002162D4" w:rsidRPr="002162D4" w:rsidRDefault="002162D4" w:rsidP="002162D4">
      <w:pPr>
        <w:rPr>
          <w:rFonts w:asciiTheme="minorHAnsi" w:eastAsia="Times New Roman" w:hAnsiTheme="minorHAnsi" w:cstheme="minorHAnsi"/>
          <w:color w:val="000000"/>
          <w:sz w:val="22"/>
          <w:szCs w:val="22"/>
          <w:u w:val="single"/>
          <w:lang w:eastAsia="en-CA"/>
        </w:rPr>
      </w:pPr>
    </w:p>
    <w:p w:rsidR="002162D4" w:rsidRPr="002162D4" w:rsidRDefault="002162D4" w:rsidP="002162D4">
      <w:pPr>
        <w:pStyle w:val="NoSpacing"/>
        <w:rPr>
          <w:rFonts w:cstheme="minorHAnsi"/>
        </w:rPr>
      </w:pPr>
      <w:r w:rsidRPr="002162D4">
        <w:rPr>
          <w:rFonts w:cstheme="minorHAnsi"/>
        </w:rPr>
        <w:t>General Maintenance and COVD-19 Compliance Attendant</w:t>
      </w:r>
    </w:p>
    <w:p w:rsidR="002162D4" w:rsidRPr="002162D4" w:rsidRDefault="002162D4" w:rsidP="002162D4">
      <w:pPr>
        <w:pStyle w:val="NoSpacing"/>
        <w:rPr>
          <w:rFonts w:cstheme="minorHAnsi"/>
        </w:rPr>
      </w:pPr>
    </w:p>
    <w:p w:rsidR="002162D4" w:rsidRPr="002162D4" w:rsidRDefault="002162D4" w:rsidP="002162D4">
      <w:pPr>
        <w:pStyle w:val="NoSpacing"/>
        <w:rPr>
          <w:rFonts w:cstheme="minorHAnsi"/>
        </w:rPr>
      </w:pPr>
    </w:p>
    <w:p w:rsidR="002162D4" w:rsidRPr="002162D4" w:rsidRDefault="002162D4" w:rsidP="002162D4">
      <w:pPr>
        <w:pStyle w:val="NoSpacing"/>
        <w:rPr>
          <w:rFonts w:cstheme="minorHAnsi"/>
          <w:color w:val="000000" w:themeColor="text1"/>
        </w:rPr>
      </w:pPr>
      <w:r w:rsidRPr="002162D4">
        <w:rPr>
          <w:rFonts w:cstheme="minorHAnsi"/>
          <w:color w:val="000000" w:themeColor="text1"/>
        </w:rPr>
        <w:t>Duties/Responsibilities:</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Troubleshoots issues to determine necessary repairs</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Performs general repairs that do not require a specialized technician. Examples may include repairing drywall, painting, and repairing doors and other building fixtures</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Cleans and assists with upkeep of the facilities</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Performs other related duties as assigned</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Provide and maintain Sanitizer in stations throughout the facility</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Make sure gym and public areas are clean and sanitized regularly</w:t>
      </w:r>
    </w:p>
    <w:p w:rsidR="002162D4" w:rsidRPr="002162D4" w:rsidRDefault="002162D4" w:rsidP="002162D4">
      <w:pPr>
        <w:pStyle w:val="NoSpacing"/>
        <w:numPr>
          <w:ilvl w:val="0"/>
          <w:numId w:val="35"/>
        </w:numPr>
        <w:rPr>
          <w:rFonts w:cstheme="minorHAnsi"/>
          <w:color w:val="000000" w:themeColor="text1"/>
        </w:rPr>
      </w:pPr>
      <w:r w:rsidRPr="002162D4">
        <w:rPr>
          <w:rFonts w:cstheme="minorHAnsi"/>
          <w:color w:val="000000" w:themeColor="text1"/>
        </w:rPr>
        <w:t>Perform any other requirements stated by the government in respect to COVID-19</w:t>
      </w:r>
    </w:p>
    <w:p w:rsidR="002162D4" w:rsidRPr="002162D4" w:rsidRDefault="002162D4" w:rsidP="002162D4">
      <w:pPr>
        <w:pStyle w:val="NoSpacing"/>
        <w:rPr>
          <w:rFonts w:cstheme="minorHAnsi"/>
          <w:color w:val="000000" w:themeColor="text1"/>
        </w:rPr>
      </w:pPr>
    </w:p>
    <w:p w:rsidR="002162D4" w:rsidRPr="002162D4" w:rsidRDefault="002162D4" w:rsidP="002162D4">
      <w:pPr>
        <w:pStyle w:val="NoSpacing"/>
        <w:ind w:left="720"/>
        <w:rPr>
          <w:rFonts w:cstheme="minorHAnsi"/>
          <w:color w:val="000000" w:themeColor="text1"/>
        </w:rPr>
      </w:pPr>
    </w:p>
    <w:p w:rsidR="002162D4" w:rsidRPr="002162D4" w:rsidRDefault="002162D4" w:rsidP="002162D4">
      <w:pPr>
        <w:rPr>
          <w:rFonts w:asciiTheme="minorHAnsi" w:eastAsia="Times New Roman" w:hAnsiTheme="minorHAnsi" w:cstheme="minorHAnsi"/>
          <w:color w:val="000000"/>
          <w:sz w:val="22"/>
          <w:szCs w:val="22"/>
          <w:lang w:eastAsia="en-CA"/>
        </w:rPr>
      </w:pPr>
      <w:r w:rsidRPr="002162D4">
        <w:rPr>
          <w:rFonts w:asciiTheme="minorHAnsi" w:eastAsia="Times New Roman" w:hAnsiTheme="minorHAnsi" w:cstheme="minorHAnsi"/>
          <w:color w:val="000000"/>
          <w:sz w:val="22"/>
          <w:szCs w:val="22"/>
          <w:lang w:eastAsia="en-CA"/>
        </w:rPr>
        <w:t>Languages: English</w:t>
      </w:r>
    </w:p>
    <w:p w:rsidR="00221031" w:rsidRDefault="002162D4" w:rsidP="002162D4">
      <w:pPr>
        <w:rPr>
          <w:rFonts w:asciiTheme="minorHAnsi" w:eastAsia="Times New Roman" w:hAnsiTheme="minorHAnsi" w:cstheme="minorHAnsi"/>
          <w:color w:val="000000"/>
          <w:sz w:val="22"/>
          <w:szCs w:val="22"/>
          <w:lang w:eastAsia="en-CA"/>
        </w:rPr>
      </w:pPr>
      <w:r w:rsidRPr="002162D4">
        <w:rPr>
          <w:rFonts w:asciiTheme="minorHAnsi" w:eastAsia="Times New Roman" w:hAnsiTheme="minorHAnsi" w:cstheme="minorHAnsi"/>
          <w:color w:val="000000"/>
          <w:sz w:val="22"/>
          <w:szCs w:val="22"/>
          <w:lang w:eastAsia="en-CA"/>
        </w:rPr>
        <w:br/>
        <w:t xml:space="preserve">Education:  Must </w:t>
      </w:r>
      <w:r w:rsidR="00221031">
        <w:rPr>
          <w:rFonts w:asciiTheme="minorHAnsi" w:eastAsia="Times New Roman" w:hAnsiTheme="minorHAnsi" w:cstheme="minorHAnsi"/>
          <w:color w:val="000000"/>
          <w:sz w:val="22"/>
          <w:szCs w:val="22"/>
          <w:lang w:eastAsia="en-CA"/>
        </w:rPr>
        <w:t xml:space="preserve">be 18+ years old </w:t>
      </w:r>
    </w:p>
    <w:p w:rsidR="002162D4" w:rsidRPr="002162D4" w:rsidRDefault="002162D4" w:rsidP="002162D4">
      <w:pPr>
        <w:rPr>
          <w:rFonts w:asciiTheme="minorHAnsi" w:eastAsia="Times New Roman" w:hAnsiTheme="minorHAnsi" w:cstheme="minorHAnsi"/>
          <w:color w:val="000000"/>
          <w:sz w:val="22"/>
          <w:szCs w:val="22"/>
          <w:lang w:eastAsia="en-CA"/>
        </w:rPr>
      </w:pPr>
      <w:r w:rsidRPr="002162D4">
        <w:rPr>
          <w:rFonts w:asciiTheme="minorHAnsi" w:eastAsia="Times New Roman" w:hAnsiTheme="minorHAnsi" w:cstheme="minorHAnsi"/>
          <w:color w:val="000000"/>
          <w:sz w:val="22"/>
          <w:szCs w:val="22"/>
          <w:lang w:eastAsia="en-CA"/>
        </w:rPr>
        <w:br/>
        <w:t xml:space="preserve">Experience: </w:t>
      </w:r>
      <w:r w:rsidRPr="002162D4">
        <w:rPr>
          <w:rFonts w:asciiTheme="minorHAnsi" w:eastAsia="Times New Roman" w:hAnsiTheme="minorHAnsi" w:cstheme="minorHAnsi"/>
          <w:color w:val="000000"/>
          <w:sz w:val="22"/>
          <w:szCs w:val="22"/>
          <w:lang w:eastAsia="en-CA"/>
        </w:rPr>
        <w:br/>
      </w:r>
    </w:p>
    <w:p w:rsidR="002162D4" w:rsidRPr="002162D4" w:rsidRDefault="002162D4" w:rsidP="002162D4">
      <w:pPr>
        <w:pStyle w:val="NoSpacing"/>
        <w:numPr>
          <w:ilvl w:val="0"/>
          <w:numId w:val="36"/>
        </w:numPr>
        <w:rPr>
          <w:rFonts w:cstheme="minorHAnsi"/>
          <w:color w:val="000000" w:themeColor="text1"/>
        </w:rPr>
      </w:pPr>
      <w:r w:rsidRPr="002162D4">
        <w:rPr>
          <w:rFonts w:cstheme="minorHAnsi"/>
          <w:color w:val="000000" w:themeColor="text1"/>
        </w:rPr>
        <w:t>Ability to follow instructions from supervisors or senior maintenance workers</w:t>
      </w:r>
    </w:p>
    <w:p w:rsidR="002162D4" w:rsidRPr="002162D4" w:rsidRDefault="002162D4" w:rsidP="002162D4">
      <w:pPr>
        <w:pStyle w:val="NoSpacing"/>
        <w:numPr>
          <w:ilvl w:val="0"/>
          <w:numId w:val="36"/>
        </w:numPr>
        <w:rPr>
          <w:rFonts w:cstheme="minorHAnsi"/>
          <w:color w:val="000000" w:themeColor="text1"/>
        </w:rPr>
      </w:pPr>
      <w:r w:rsidRPr="002162D4">
        <w:rPr>
          <w:rFonts w:cstheme="minorHAnsi"/>
          <w:color w:val="000000" w:themeColor="text1"/>
        </w:rPr>
        <w:t>Knowledge of general carpentry and repair</w:t>
      </w:r>
    </w:p>
    <w:p w:rsidR="002162D4" w:rsidRPr="002162D4" w:rsidRDefault="002162D4" w:rsidP="002162D4">
      <w:pPr>
        <w:pStyle w:val="NoSpacing"/>
        <w:numPr>
          <w:ilvl w:val="0"/>
          <w:numId w:val="36"/>
        </w:numPr>
        <w:rPr>
          <w:rFonts w:cstheme="minorHAnsi"/>
          <w:color w:val="000000" w:themeColor="text1"/>
        </w:rPr>
      </w:pPr>
      <w:r w:rsidRPr="002162D4">
        <w:rPr>
          <w:rFonts w:cstheme="minorHAnsi"/>
          <w:color w:val="000000" w:themeColor="text1"/>
        </w:rPr>
        <w:t>Ability to use hand tools and power tools</w:t>
      </w:r>
    </w:p>
    <w:p w:rsidR="002162D4" w:rsidRDefault="002162D4" w:rsidP="002162D4">
      <w:pPr>
        <w:pStyle w:val="NoSpacing"/>
        <w:numPr>
          <w:ilvl w:val="0"/>
          <w:numId w:val="36"/>
        </w:numPr>
        <w:rPr>
          <w:rFonts w:cstheme="minorHAnsi"/>
          <w:color w:val="000000" w:themeColor="text1"/>
        </w:rPr>
      </w:pPr>
      <w:r w:rsidRPr="002162D4">
        <w:rPr>
          <w:rFonts w:cstheme="minorHAnsi"/>
          <w:color w:val="000000" w:themeColor="text1"/>
        </w:rPr>
        <w:t>Excellent organizational and time management skills</w:t>
      </w:r>
    </w:p>
    <w:p w:rsidR="00B042EF" w:rsidRDefault="00B042EF" w:rsidP="00B042EF">
      <w:pPr>
        <w:pStyle w:val="NoSpacing"/>
        <w:rPr>
          <w:rFonts w:cstheme="minorHAnsi"/>
          <w:color w:val="000000" w:themeColor="text1"/>
        </w:rPr>
      </w:pPr>
    </w:p>
    <w:p w:rsidR="00B042EF" w:rsidRDefault="00B042EF" w:rsidP="00B042EF">
      <w:pPr>
        <w:pStyle w:val="NoSpacing"/>
        <w:rPr>
          <w:rFonts w:cstheme="minorHAnsi"/>
          <w:color w:val="000000" w:themeColor="text1"/>
        </w:rPr>
      </w:pPr>
    </w:p>
    <w:p w:rsidR="00B042EF" w:rsidRPr="002162D4" w:rsidRDefault="00B042EF" w:rsidP="00B042EF">
      <w:pPr>
        <w:pStyle w:val="NoSpacing"/>
        <w:rPr>
          <w:rFonts w:cstheme="minorHAnsi"/>
          <w:color w:val="000000" w:themeColor="text1"/>
        </w:rPr>
      </w:pPr>
    </w:p>
    <w:p w:rsidR="00B042EF" w:rsidRDefault="002162D4" w:rsidP="002162D4">
      <w:pPr>
        <w:rPr>
          <w:rFonts w:asciiTheme="minorHAnsi" w:hAnsiTheme="minorHAnsi" w:cstheme="minorHAnsi"/>
          <w:color w:val="000000"/>
          <w:sz w:val="22"/>
          <w:szCs w:val="22"/>
          <w:shd w:val="clear" w:color="auto" w:fill="FFFFFF"/>
        </w:rPr>
      </w:pPr>
      <w:r w:rsidRPr="002162D4">
        <w:rPr>
          <w:rFonts w:asciiTheme="minorHAnsi" w:eastAsia="Times New Roman" w:hAnsiTheme="minorHAnsi" w:cstheme="minorHAnsi"/>
          <w:color w:val="000000"/>
          <w:sz w:val="22"/>
          <w:szCs w:val="22"/>
          <w:lang w:eastAsia="en-CA"/>
        </w:rPr>
        <w:lastRenderedPageBreak/>
        <w:br/>
      </w:r>
    </w:p>
    <w:p w:rsidR="002162D4" w:rsidRDefault="002162D4" w:rsidP="002162D4">
      <w:pPr>
        <w:rPr>
          <w:rFonts w:asciiTheme="minorHAnsi" w:hAnsiTheme="minorHAnsi" w:cstheme="minorHAnsi"/>
          <w:color w:val="000000"/>
          <w:sz w:val="22"/>
          <w:szCs w:val="22"/>
          <w:shd w:val="clear" w:color="auto" w:fill="FFFFFF"/>
        </w:rPr>
      </w:pPr>
      <w:r w:rsidRPr="002162D4">
        <w:rPr>
          <w:rFonts w:asciiTheme="minorHAnsi" w:hAnsiTheme="minorHAnsi" w:cstheme="minorHAnsi"/>
          <w:color w:val="000000"/>
          <w:sz w:val="22"/>
          <w:szCs w:val="22"/>
          <w:shd w:val="clear" w:color="auto" w:fill="FFFFFF"/>
        </w:rPr>
        <w:t xml:space="preserve">Additional Skills:  </w:t>
      </w:r>
    </w:p>
    <w:p w:rsidR="002162D4" w:rsidRPr="002162D4" w:rsidRDefault="002162D4" w:rsidP="002162D4">
      <w:pPr>
        <w:rPr>
          <w:rStyle w:val="apple-converted-space"/>
          <w:rFonts w:asciiTheme="minorHAnsi" w:hAnsiTheme="minorHAnsi" w:cstheme="minorHAnsi"/>
          <w:color w:val="000000"/>
          <w:sz w:val="22"/>
          <w:szCs w:val="22"/>
          <w:shd w:val="clear" w:color="auto" w:fill="FFFFFF"/>
        </w:rPr>
      </w:pPr>
    </w:p>
    <w:p w:rsidR="002162D4" w:rsidRPr="002162D4" w:rsidRDefault="002162D4" w:rsidP="002162D4">
      <w:pPr>
        <w:rPr>
          <w:rStyle w:val="apple-converted-space"/>
          <w:rFonts w:asciiTheme="minorHAnsi" w:hAnsiTheme="minorHAnsi" w:cstheme="minorHAnsi"/>
          <w:color w:val="000000"/>
          <w:sz w:val="22"/>
          <w:szCs w:val="22"/>
        </w:rPr>
      </w:pPr>
      <w:r w:rsidRPr="002162D4">
        <w:rPr>
          <w:rStyle w:val="summary"/>
          <w:rFonts w:asciiTheme="minorHAnsi" w:hAnsiTheme="minorHAnsi" w:cstheme="minorHAnsi"/>
          <w:color w:val="000000"/>
          <w:sz w:val="22"/>
          <w:szCs w:val="22"/>
        </w:rPr>
        <w:t>Work Setting: Associations and non profit organizations</w:t>
      </w:r>
      <w:r w:rsidRPr="002162D4">
        <w:rPr>
          <w:rStyle w:val="apple-converted-space"/>
          <w:rFonts w:asciiTheme="minorHAnsi" w:hAnsiTheme="minorHAnsi" w:cstheme="minorHAnsi"/>
          <w:color w:val="000000"/>
          <w:sz w:val="22"/>
          <w:szCs w:val="22"/>
        </w:rPr>
        <w:t> </w:t>
      </w:r>
    </w:p>
    <w:p w:rsidR="002162D4" w:rsidRPr="002162D4" w:rsidRDefault="002162D4" w:rsidP="002162D4">
      <w:pPr>
        <w:rPr>
          <w:rFonts w:asciiTheme="minorHAnsi" w:hAnsiTheme="minorHAnsi" w:cstheme="minorHAnsi"/>
          <w:color w:val="000000"/>
          <w:sz w:val="22"/>
          <w:szCs w:val="22"/>
          <w:shd w:val="clear" w:color="auto" w:fill="FFFFFF"/>
        </w:rPr>
      </w:pPr>
      <w:r w:rsidRPr="002162D4">
        <w:rPr>
          <w:rFonts w:asciiTheme="minorHAnsi" w:hAnsiTheme="minorHAnsi" w:cstheme="minorHAnsi"/>
          <w:color w:val="000000"/>
          <w:sz w:val="22"/>
          <w:szCs w:val="22"/>
        </w:rPr>
        <w:br/>
      </w:r>
      <w:r w:rsidRPr="002162D4">
        <w:rPr>
          <w:rFonts w:asciiTheme="minorHAnsi" w:hAnsiTheme="minorHAnsi" w:cstheme="minorHAnsi"/>
          <w:color w:val="000000"/>
          <w:sz w:val="22"/>
          <w:szCs w:val="22"/>
          <w:shd w:val="clear" w:color="auto" w:fill="FFFFFF"/>
        </w:rPr>
        <w:t xml:space="preserve">Security and Safety: </w:t>
      </w:r>
    </w:p>
    <w:p w:rsidR="002162D4" w:rsidRPr="002162D4" w:rsidRDefault="002162D4" w:rsidP="002162D4">
      <w:pPr>
        <w:rPr>
          <w:rFonts w:asciiTheme="minorHAnsi" w:eastAsia="Times New Roman" w:hAnsiTheme="minorHAnsi" w:cstheme="minorHAnsi"/>
          <w:color w:val="000000"/>
          <w:sz w:val="22"/>
          <w:szCs w:val="22"/>
          <w:lang w:eastAsia="en-CA"/>
        </w:rPr>
      </w:pPr>
      <w:r w:rsidRPr="002162D4">
        <w:rPr>
          <w:rFonts w:asciiTheme="minorHAnsi" w:hAnsiTheme="minorHAnsi" w:cstheme="minorHAnsi"/>
          <w:color w:val="000000"/>
          <w:sz w:val="22"/>
          <w:szCs w:val="22"/>
        </w:rPr>
        <w:br/>
      </w:r>
      <w:r w:rsidRPr="002162D4">
        <w:rPr>
          <w:rFonts w:asciiTheme="minorHAnsi" w:hAnsiTheme="minorHAnsi" w:cstheme="minorHAnsi"/>
          <w:color w:val="000000"/>
          <w:sz w:val="22"/>
          <w:szCs w:val="22"/>
          <w:shd w:val="clear" w:color="auto" w:fill="FFFFFF"/>
        </w:rPr>
        <w:t>Work Conditions and Physical Capabilities: Fast-paced environment; Attention to detail;</w:t>
      </w:r>
      <w:r w:rsidRPr="002162D4">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2162D4">
        <w:rPr>
          <w:rFonts w:asciiTheme="minorHAnsi" w:eastAsia="Times New Roman" w:hAnsiTheme="minorHAnsi" w:cstheme="minorHAnsi"/>
          <w:color w:val="000000"/>
          <w:sz w:val="22"/>
          <w:szCs w:val="22"/>
          <w:lang w:eastAsia="en-CA"/>
        </w:rPr>
        <w:br/>
      </w:r>
      <w:r w:rsidRPr="002162D4">
        <w:rPr>
          <w:rFonts w:asciiTheme="minorHAnsi" w:eastAsia="Times New Roman" w:hAnsiTheme="minorHAnsi" w:cstheme="minorHAnsi"/>
          <w:color w:val="000000"/>
          <w:sz w:val="22"/>
          <w:szCs w:val="22"/>
          <w:lang w:eastAsia="en-CA"/>
        </w:rPr>
        <w:br/>
        <w:t>Work Location Information: Urban area </w:t>
      </w:r>
      <w:r w:rsidRPr="002162D4">
        <w:rPr>
          <w:rFonts w:asciiTheme="minorHAnsi" w:eastAsia="Times New Roman" w:hAnsiTheme="minorHAnsi" w:cstheme="minorHAnsi"/>
          <w:color w:val="000000"/>
          <w:sz w:val="22"/>
          <w:szCs w:val="22"/>
          <w:lang w:eastAsia="en-CA"/>
        </w:rPr>
        <w:br/>
      </w:r>
      <w:r w:rsidRPr="002162D4">
        <w:rPr>
          <w:rFonts w:asciiTheme="minorHAnsi" w:eastAsia="Times New Roman" w:hAnsiTheme="minorHAnsi" w:cstheme="minorHAnsi"/>
          <w:color w:val="000000"/>
          <w:sz w:val="22"/>
          <w:szCs w:val="22"/>
          <w:lang w:eastAsia="en-CA"/>
        </w:rPr>
        <w:br/>
        <w:t>Hours:  Up to 35 hours per week.  Some evening and weekends are required.</w:t>
      </w:r>
    </w:p>
    <w:p w:rsidR="002162D4" w:rsidRPr="002162D4" w:rsidRDefault="002162D4" w:rsidP="002162D4">
      <w:pPr>
        <w:rPr>
          <w:rFonts w:asciiTheme="minorHAnsi" w:eastAsia="Times New Roman" w:hAnsiTheme="minorHAnsi" w:cstheme="minorHAnsi"/>
          <w:color w:val="000000"/>
          <w:sz w:val="22"/>
          <w:szCs w:val="22"/>
          <w:lang w:eastAsia="en-CA"/>
        </w:rPr>
      </w:pPr>
    </w:p>
    <w:p w:rsidR="002162D4" w:rsidRPr="002162D4" w:rsidRDefault="002162D4" w:rsidP="002162D4">
      <w:pPr>
        <w:pStyle w:val="NoSpacing"/>
        <w:rPr>
          <w:rFonts w:cstheme="minorHAnsi"/>
        </w:rPr>
      </w:pPr>
      <w:r w:rsidRPr="002162D4">
        <w:rPr>
          <w:rFonts w:cstheme="minorHAnsi"/>
        </w:rPr>
        <w:t xml:space="preserve">If you are interested in this opportunity, please forward your resume and cover letter to </w:t>
      </w:r>
      <w:hyperlink r:id="rId7" w:history="1">
        <w:r w:rsidRPr="002162D4">
          <w:rPr>
            <w:rStyle w:val="Hyperlink"/>
            <w:rFonts w:cstheme="minorHAnsi"/>
          </w:rPr>
          <w:t>office@wcccc.ca</w:t>
        </w:r>
      </w:hyperlink>
      <w:r w:rsidRPr="002162D4">
        <w:rPr>
          <w:rFonts w:cstheme="minorHAnsi"/>
        </w:rPr>
        <w:t xml:space="preserve"> with the subject line “</w:t>
      </w:r>
      <w:r w:rsidRPr="002162D4">
        <w:rPr>
          <w:rFonts w:cstheme="minorHAnsi"/>
          <w:b/>
        </w:rPr>
        <w:t>General Maintenance and COVD-19 Compliance Attendant</w:t>
      </w:r>
      <w:r w:rsidRPr="002162D4">
        <w:rPr>
          <w:rFonts w:cstheme="minorHAnsi"/>
        </w:rPr>
        <w:t xml:space="preserve">” </w:t>
      </w:r>
    </w:p>
    <w:p w:rsidR="002162D4" w:rsidRPr="002162D4" w:rsidRDefault="002162D4" w:rsidP="002162D4">
      <w:pPr>
        <w:rPr>
          <w:rFonts w:asciiTheme="minorHAnsi" w:hAnsiTheme="minorHAnsi" w:cstheme="minorHAnsi"/>
          <w:sz w:val="22"/>
          <w:szCs w:val="22"/>
        </w:rPr>
      </w:pPr>
    </w:p>
    <w:p w:rsidR="002162D4" w:rsidRPr="002162D4" w:rsidRDefault="002162D4" w:rsidP="002162D4">
      <w:pPr>
        <w:rPr>
          <w:rFonts w:asciiTheme="minorHAnsi" w:hAnsiTheme="minorHAnsi" w:cstheme="minorHAnsi"/>
          <w:sz w:val="22"/>
          <w:szCs w:val="22"/>
        </w:rPr>
      </w:pPr>
      <w:r w:rsidRPr="002162D4">
        <w:rPr>
          <w:rFonts w:asciiTheme="minorHAnsi" w:hAnsiTheme="minorHAnsi" w:cstheme="minorHAnsi"/>
          <w:sz w:val="22"/>
          <w:szCs w:val="22"/>
        </w:rPr>
        <w:t>Winnipeg Chinese Cultural and Community Centre would like to thank all applicants, however only those who qualify for an interview will be contacted.</w:t>
      </w:r>
    </w:p>
    <w:p w:rsidR="002162D4" w:rsidRPr="002162D4" w:rsidRDefault="002162D4" w:rsidP="002162D4">
      <w:pPr>
        <w:rPr>
          <w:rFonts w:asciiTheme="minorHAnsi" w:hAnsiTheme="minorHAnsi" w:cstheme="minorHAnsi"/>
          <w:sz w:val="22"/>
          <w:szCs w:val="22"/>
        </w:rPr>
      </w:pPr>
    </w:p>
    <w:p w:rsidR="002162D4" w:rsidRPr="002162D4" w:rsidRDefault="002162D4" w:rsidP="002162D4">
      <w:pPr>
        <w:rPr>
          <w:rFonts w:asciiTheme="minorHAnsi" w:hAnsiTheme="minorHAnsi" w:cstheme="minorHAnsi"/>
          <w:sz w:val="22"/>
          <w:szCs w:val="22"/>
        </w:rPr>
      </w:pPr>
      <w:r w:rsidRPr="002162D4">
        <w:rPr>
          <w:rFonts w:asciiTheme="minorHAnsi" w:hAnsiTheme="minorHAnsi" w:cstheme="minorHAnsi"/>
          <w:sz w:val="22"/>
          <w:szCs w:val="22"/>
        </w:rPr>
        <w:t>Winnipeg Chinese Cultural and Community Centre is an equal opportunity employer.</w:t>
      </w:r>
    </w:p>
    <w:p w:rsidR="002162D4" w:rsidRPr="003C30D2" w:rsidRDefault="002162D4" w:rsidP="002162D4">
      <w:pPr>
        <w:shd w:val="clear" w:color="auto" w:fill="FFFFFF"/>
        <w:spacing w:line="135" w:lineRule="atLeast"/>
        <w:rPr>
          <w:rFonts w:eastAsia="Times New Roman" w:cs="Arial"/>
          <w:color w:val="000000"/>
          <w:sz w:val="22"/>
          <w:szCs w:val="22"/>
          <w:lang w:eastAsia="en-CA"/>
        </w:rPr>
      </w:pPr>
    </w:p>
    <w:p w:rsidR="002162D4" w:rsidRPr="003C30D2" w:rsidRDefault="002162D4" w:rsidP="002162D4">
      <w:pPr>
        <w:shd w:val="clear" w:color="auto" w:fill="FFFFFF"/>
        <w:spacing w:line="135" w:lineRule="atLeast"/>
        <w:rPr>
          <w:rFonts w:eastAsia="Times New Roman" w:cs="Arial"/>
          <w:color w:val="000000"/>
          <w:sz w:val="22"/>
          <w:szCs w:val="22"/>
          <w:lang w:eastAsia="en-CA"/>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pStyle w:val="NormalWeb"/>
        <w:shd w:val="clear" w:color="auto" w:fill="FFFFFF"/>
        <w:spacing w:before="0" w:beforeAutospacing="0" w:after="0" w:afterAutospacing="0"/>
        <w:jc w:val="both"/>
        <w:rPr>
          <w:rStyle w:val="Strong"/>
          <w:rFonts w:ascii="Arial" w:eastAsia="Microsoft YaHei UI" w:hAnsi="Arial" w:cs="Arial"/>
          <w:color w:val="333333"/>
          <w:spacing w:val="8"/>
          <w:sz w:val="22"/>
          <w:szCs w:val="22"/>
        </w:rPr>
      </w:pPr>
    </w:p>
    <w:p w:rsidR="00601DF0" w:rsidRPr="00757498" w:rsidRDefault="00601DF0" w:rsidP="00757498"/>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4C5" w:rsidRDefault="007B74C5" w:rsidP="00757498">
      <w:r>
        <w:separator/>
      </w:r>
    </w:p>
  </w:endnote>
  <w:endnote w:type="continuationSeparator" w:id="0">
    <w:p w:rsidR="007B74C5" w:rsidRDefault="007B74C5"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4C5" w:rsidRDefault="007B74C5" w:rsidP="00757498">
      <w:r>
        <w:separator/>
      </w:r>
    </w:p>
  </w:footnote>
  <w:footnote w:type="continuationSeparator" w:id="0">
    <w:p w:rsidR="007B74C5" w:rsidRDefault="007B74C5"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lang w:val="en-US" w:eastAsia="en-US"/>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13734"/>
    <w:multiLevelType w:val="hybridMultilevel"/>
    <w:tmpl w:val="1284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4C7AA8"/>
    <w:multiLevelType w:val="hybridMultilevel"/>
    <w:tmpl w:val="B2F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3"/>
  </w:num>
  <w:num w:numId="3">
    <w:abstractNumId w:val="26"/>
  </w:num>
  <w:num w:numId="4">
    <w:abstractNumId w:val="4"/>
  </w:num>
  <w:num w:numId="5">
    <w:abstractNumId w:val="19"/>
  </w:num>
  <w:num w:numId="6">
    <w:abstractNumId w:val="18"/>
  </w:num>
  <w:num w:numId="7">
    <w:abstractNumId w:val="12"/>
  </w:num>
  <w:num w:numId="8">
    <w:abstractNumId w:val="27"/>
  </w:num>
  <w:num w:numId="9">
    <w:abstractNumId w:val="0"/>
  </w:num>
  <w:num w:numId="10">
    <w:abstractNumId w:val="23"/>
  </w:num>
  <w:num w:numId="11">
    <w:abstractNumId w:val="34"/>
  </w:num>
  <w:num w:numId="12">
    <w:abstractNumId w:val="3"/>
  </w:num>
  <w:num w:numId="13">
    <w:abstractNumId w:val="30"/>
  </w:num>
  <w:num w:numId="14">
    <w:abstractNumId w:val="15"/>
  </w:num>
  <w:num w:numId="15">
    <w:abstractNumId w:val="25"/>
  </w:num>
  <w:num w:numId="16">
    <w:abstractNumId w:val="10"/>
  </w:num>
  <w:num w:numId="17">
    <w:abstractNumId w:val="35"/>
  </w:num>
  <w:num w:numId="18">
    <w:abstractNumId w:val="11"/>
  </w:num>
  <w:num w:numId="19">
    <w:abstractNumId w:val="9"/>
  </w:num>
  <w:num w:numId="20">
    <w:abstractNumId w:val="21"/>
  </w:num>
  <w:num w:numId="21">
    <w:abstractNumId w:val="22"/>
  </w:num>
  <w:num w:numId="22">
    <w:abstractNumId w:val="13"/>
  </w:num>
  <w:num w:numId="23">
    <w:abstractNumId w:val="2"/>
  </w:num>
  <w:num w:numId="24">
    <w:abstractNumId w:val="29"/>
  </w:num>
  <w:num w:numId="25">
    <w:abstractNumId w:val="6"/>
  </w:num>
  <w:num w:numId="26">
    <w:abstractNumId w:val="14"/>
  </w:num>
  <w:num w:numId="27">
    <w:abstractNumId w:val="17"/>
  </w:num>
  <w:num w:numId="28">
    <w:abstractNumId w:val="31"/>
  </w:num>
  <w:num w:numId="29">
    <w:abstractNumId w:val="5"/>
  </w:num>
  <w:num w:numId="30">
    <w:abstractNumId w:val="16"/>
  </w:num>
  <w:num w:numId="31">
    <w:abstractNumId w:val="1"/>
  </w:num>
  <w:num w:numId="32">
    <w:abstractNumId w:val="7"/>
  </w:num>
  <w:num w:numId="33">
    <w:abstractNumId w:val="32"/>
  </w:num>
  <w:num w:numId="34">
    <w:abstractNumId w:val="28"/>
  </w:num>
  <w:num w:numId="35">
    <w:abstractNumId w:val="8"/>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1DF0"/>
    <w:rsid w:val="000C706E"/>
    <w:rsid w:val="00132BE8"/>
    <w:rsid w:val="002162D4"/>
    <w:rsid w:val="00221031"/>
    <w:rsid w:val="0048583E"/>
    <w:rsid w:val="00557860"/>
    <w:rsid w:val="00601DF0"/>
    <w:rsid w:val="00752E6B"/>
    <w:rsid w:val="00757498"/>
    <w:rsid w:val="007B74C5"/>
    <w:rsid w:val="00834BE9"/>
    <w:rsid w:val="00A21A3C"/>
    <w:rsid w:val="00B042EF"/>
    <w:rsid w:val="00BC3AFD"/>
    <w:rsid w:val="00CF7D22"/>
    <w:rsid w:val="00D826FB"/>
    <w:rsid w:val="00DB6E4B"/>
    <w:rsid w:val="00DE5D63"/>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D4"/>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hAnsi="Tahoma" w:cs="Tahoma"/>
      <w:sz w:val="16"/>
      <w:szCs w:val="16"/>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2162D4"/>
  </w:style>
  <w:style w:type="character" w:customStyle="1" w:styleId="summary">
    <w:name w:val="summary"/>
    <w:basedOn w:val="DefaultParagraphFont"/>
    <w:rsid w:val="002162D4"/>
  </w:style>
  <w:style w:type="character" w:styleId="Hyperlink">
    <w:name w:val="Hyperlink"/>
    <w:basedOn w:val="DefaultParagraphFont"/>
    <w:rsid w:val="002162D4"/>
    <w:rPr>
      <w:color w:val="0000FF" w:themeColor="hyperlink"/>
      <w:u w:val="single"/>
    </w:rPr>
  </w:style>
  <w:style w:type="character" w:styleId="Strong">
    <w:name w:val="Strong"/>
    <w:basedOn w:val="DefaultParagraphFont"/>
    <w:uiPriority w:val="22"/>
    <w:qFormat/>
    <w:rsid w:val="002162D4"/>
    <w:rPr>
      <w:b/>
      <w:bCs/>
    </w:r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4</cp:revision>
  <dcterms:created xsi:type="dcterms:W3CDTF">2020-07-20T19:40:00Z</dcterms:created>
  <dcterms:modified xsi:type="dcterms:W3CDTF">2020-07-21T01:43:00Z</dcterms:modified>
</cp:coreProperties>
</file>